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LIENS RS 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1155cc"/>
          <w:u w:val="single"/>
        </w:rPr>
      </w:pPr>
      <w:r w:rsidDel="00000000" w:rsidR="00000000" w:rsidRPr="00000000">
        <w:rPr>
          <w:color w:val="222222"/>
          <w:rtl w:val="0"/>
        </w:rPr>
        <w:t xml:space="preserve">FB 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https://www.facebook.com/Astereotypie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1155cc"/>
          <w:u w:val="single"/>
        </w:rPr>
      </w:pPr>
      <w:r w:rsidDel="00000000" w:rsidR="00000000" w:rsidRPr="00000000">
        <w:rPr>
          <w:color w:val="222222"/>
          <w:rtl w:val="0"/>
        </w:rPr>
        <w:t xml:space="preserve">Insta 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https://www.instagram.com/astereotypie/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u w:val="single"/>
        </w:rPr>
      </w:pPr>
      <w:r w:rsidDel="00000000" w:rsidR="00000000" w:rsidRPr="00000000">
        <w:rPr>
          <w:color w:val="222222"/>
          <w:rtl w:val="0"/>
        </w:rPr>
        <w:t xml:space="preserve">YT 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https://www.youtube.com/watch?v=45VsacBqfnc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Tik Tok 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https://www.tiktok.com/@astereotypie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Bandcamp 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https://astereotypie.bandcamp.com/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Linktree 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https://linktr.ee/Astereotypie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BIO :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« Aucun mec ne ressemble à Brad Pitt dans la Drôme… La vie réelle est agaçante ! ». Tels sont les mots de Claire Ottaway, la nouvelle recrue d’Astéréotypie, groupe de post-punk énergique tirant parfois sur le garage-rock ou le noisy.  Né en 2010 au sein d’un Institut médico-éducatif, ce groupe (d)étonnant revient avec un troisième album fait de textes atypiques et de phrasés lunaires qui aimantent l’oreille et nous embarquent dans une expédition à haute intensité affective. Croiser le collectif Astéréotypie, ça secoue. Ça fait bouger les jambes quand ça s’élance, ça désarticule les bras à chaque scansion ou rupture de tempo, ça fait hurler en chœur à s’en froisser les cordes vocales et ça fracasse les a priori pour peu qu’il en reste. Aucun groupe ne ressemble à Astéréotypie dans la Drôme, ni sûrement même dans le monde… la vie réelle est parfois réjouissante 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Ecoutez l’album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960" w:line="240" w:lineRule="auto"/>
        <w:rPr/>
      </w:pPr>
      <w:r w:rsidDel="00000000" w:rsidR="00000000" w:rsidRPr="00000000">
        <w:rPr>
          <w:rtl w:val="0"/>
        </w:rPr>
        <w:t xml:space="preserve">"Un des groupes de rock français les plus originaux du moment"</w:t>
        <w:br w:type="textWrapping"/>
      </w:r>
      <w:r w:rsidDel="00000000" w:rsidR="00000000" w:rsidRPr="00000000">
        <w:rPr>
          <w:b w:val="1"/>
          <w:rtl w:val="0"/>
        </w:rPr>
        <w:t xml:space="preserve">Libération</w:t>
      </w:r>
      <w:r w:rsidDel="00000000" w:rsidR="00000000" w:rsidRPr="00000000">
        <w:rPr>
          <w:rtl w:val="0"/>
        </w:rPr>
        <w:br w:type="textWrapping"/>
        <w:br w:type="textWrapping"/>
        <w:t xml:space="preserve">“De l'énergie pure et dure"</w:t>
        <w:br w:type="textWrapping"/>
      </w:r>
      <w:r w:rsidDel="00000000" w:rsidR="00000000" w:rsidRPr="00000000">
        <w:rPr>
          <w:b w:val="1"/>
          <w:rtl w:val="0"/>
        </w:rPr>
        <w:t xml:space="preserve">France Inter - Côté Club</w:t>
      </w:r>
      <w:r w:rsidDel="00000000" w:rsidR="00000000" w:rsidRPr="00000000">
        <w:rPr>
          <w:rtl w:val="0"/>
        </w:rPr>
        <w:br w:type="textWrapping"/>
        <w:br w:type="textWrapping"/>
        <w:t xml:space="preserve">"Une écriture passionnée et libératrice qui n’a cure de la norme ni de la bienséance"</w:t>
        <w:br w:type="textWrapping"/>
      </w:r>
      <w:r w:rsidDel="00000000" w:rsidR="00000000" w:rsidRPr="00000000">
        <w:rPr>
          <w:b w:val="1"/>
          <w:rtl w:val="0"/>
        </w:rPr>
        <w:t xml:space="preserve">MANIFESTO XXI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960" w:line="240" w:lineRule="auto"/>
        <w:rPr/>
      </w:pPr>
      <w:r w:rsidDel="00000000" w:rsidR="00000000" w:rsidRPr="00000000">
        <w:rPr>
          <w:b w:val="1"/>
          <w:rtl w:val="0"/>
        </w:rPr>
        <w:t xml:space="preserve">Concerts </w:t>
      </w:r>
      <w:r w:rsidDel="00000000" w:rsidR="00000000" w:rsidRPr="00000000">
        <w:rPr>
          <w:rtl w:val="0"/>
        </w:rPr>
        <w:t xml:space="preserve">: </w:t>
        <w:br w:type="textWrapping"/>
        <w:br w:type="textWrapping"/>
        <w:t xml:space="preserve">- Le 9 septembre 2022 à l’Etrange Festival, Paris</w:t>
        <w:br w:type="textWrapping"/>
        <w:br w:type="textWrapping"/>
        <w:t xml:space="preserve">- Le 10 septembre 2022 à la Fête de l’Humanité, Brétigny-Sur-Orge</w:t>
        <w:br w:type="textWrapping"/>
        <w:br w:type="textWrapping"/>
        <w:t xml:space="preserve">- Le 16 septembre 2022 à l’Autre Canal, Nancy, dans le cadre du Bon Moment Festival</w:t>
        <w:br w:type="textWrapping"/>
        <w:br w:type="textWrapping"/>
        <w:t xml:space="preserve">- Le 17 Septembre 2022 à Laval, dans le cadre du festival Chainon Manquant</w:t>
        <w:br w:type="textWrapping"/>
        <w:br w:type="textWrapping"/>
        <w:t xml:space="preserve">- Le 22 octobre 2022 au festival Temps Machine, Tours, avec projection du film documentaire “L’Énergie Positive des dieux” de Laetitia Moller</w:t>
        <w:br w:type="textWrapping"/>
        <w:br w:type="textWrapping"/>
        <w:t xml:space="preserve">- Le 19 novembre 2022 au Forum, Vauréal</w:t>
        <w:br w:type="textWrapping"/>
        <w:br w:type="textWrapping"/>
        <w:t xml:space="preserve">- Le 13 Janvier 2023 à la Mamisèle, Saubrigues</w:t>
      </w:r>
    </w:p>
    <w:p w:rsidR="00000000" w:rsidDel="00000000" w:rsidP="00000000" w:rsidRDefault="00000000" w:rsidRPr="00000000" w14:paraId="00000014">
      <w:pPr>
        <w:shd w:fill="ffffff" w:val="clear"/>
        <w:spacing w:after="960" w:line="240" w:lineRule="auto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linktr.ee/Astereotypie" TargetMode="External"/><Relationship Id="rId10" Type="http://schemas.openxmlformats.org/officeDocument/2006/relationships/hyperlink" Target="https://astereotypie.bandcamp.com/" TargetMode="External"/><Relationship Id="rId12" Type="http://schemas.openxmlformats.org/officeDocument/2006/relationships/hyperlink" Target="https://soundcloud.com/user-467097847/sets/aucun-mec-ne-ressemble-a-brad-pitt-dans-la-drome-1/s-Zw3QmW2aSpI?utm_source=clipboard&amp;utm_medium=text&amp;utm_campaign=social_sharing" TargetMode="External"/><Relationship Id="rId9" Type="http://schemas.openxmlformats.org/officeDocument/2006/relationships/hyperlink" Target="https://www.tiktok.com/@astereotypi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Astereotypie" TargetMode="External"/><Relationship Id="rId7" Type="http://schemas.openxmlformats.org/officeDocument/2006/relationships/hyperlink" Target="https://www.instagram.com/astereotypie/" TargetMode="External"/><Relationship Id="rId8" Type="http://schemas.openxmlformats.org/officeDocument/2006/relationships/hyperlink" Target="https://www.youtube.com/watch?v=45VsacBqf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