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F0D2B" w:rsidR="00313C4B" w:rsidP="00313C4B" w:rsidRDefault="00313C4B" w14:paraId="7EE639CE" w14:textId="0D2BC23E">
      <w:pPr>
        <w:rPr>
          <w:rFonts w:ascii="Staff X Wide" w:hAnsi="Staff X Wide"/>
          <w:sz w:val="36"/>
          <w:szCs w:val="36"/>
          <w:lang w:val="en-US"/>
        </w:rPr>
      </w:pPr>
      <w:r w:rsidRPr="00DF6D8F">
        <w:rPr>
          <w:rFonts w:ascii="Staff X Wide" w:hAnsi="Staff X Wide" w:eastAsia="Calibri" w:cs="Calibri"/>
          <w:b/>
          <w:bCs/>
          <w:noProof/>
          <w:color w:val="000000" w:themeColor="text1"/>
          <w:sz w:val="48"/>
          <w:szCs w:val="48"/>
        </w:rPr>
        <w:drawing>
          <wp:anchor distT="0" distB="0" distL="114300" distR="114300" simplePos="0" relativeHeight="251659264" behindDoc="0" locked="0" layoutInCell="1" allowOverlap="1" wp14:anchorId="27E50497" wp14:editId="7C526A75">
            <wp:simplePos x="0" y="0"/>
            <wp:positionH relativeFrom="column">
              <wp:posOffset>3657256</wp:posOffset>
            </wp:positionH>
            <wp:positionV relativeFrom="paragraph">
              <wp:posOffset>98425</wp:posOffset>
            </wp:positionV>
            <wp:extent cx="2050415" cy="3070225"/>
            <wp:effectExtent l="0" t="0" r="0" b="3175"/>
            <wp:wrapSquare wrapText="bothSides"/>
            <wp:docPr id="146054031" name="Image 1" descr="Une image contenant Visage humain, habits, homm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4031" name="Image 1" descr="Une image contenant Visage humain, habits, homme, personne&#10;&#10;Description générée automatiquement"/>
                    <pic:cNvPicPr/>
                  </pic:nvPicPr>
                  <pic:blipFill rotWithShape="1">
                    <a:blip r:embed="rId4" cstate="print">
                      <a:extLst>
                        <a:ext uri="{28A0092B-C50C-407E-A947-70E740481C1C}">
                          <a14:useLocalDpi xmlns:a14="http://schemas.microsoft.com/office/drawing/2010/main" val="0"/>
                        </a:ext>
                      </a:extLst>
                    </a:blip>
                    <a:srcRect t="8119" r="27273" b="19301"/>
                    <a:stretch/>
                  </pic:blipFill>
                  <pic:spPr bwMode="auto">
                    <a:xfrm>
                      <a:off x="0" y="0"/>
                      <a:ext cx="2050415" cy="307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D2B">
        <w:rPr>
          <w:rFonts w:ascii="Staff X Wide" w:hAnsi="Staff X Wide"/>
          <w:sz w:val="36"/>
          <w:szCs w:val="36"/>
          <w:lang w:val="en-US"/>
        </w:rPr>
        <w:t>NTO</w:t>
      </w:r>
    </w:p>
    <w:p w:rsidRPr="00313C4B" w:rsidR="00F432F6" w:rsidP="06A23675" w:rsidRDefault="06A23675" w14:paraId="52E2CE4C" w14:textId="7B5DB95C">
      <w:pPr>
        <w:ind w:firstLine="708"/>
        <w:jc w:val="both"/>
        <w:rPr>
          <w:lang w:val="en-US"/>
        </w:rPr>
      </w:pPr>
      <w:r w:rsidRPr="00313C4B">
        <w:rPr>
          <w:lang w:val="en-US"/>
        </w:rPr>
        <w:t xml:space="preserve">NTO, also known as Anthony Favier, has carved his path in the electronic music scene with a determination and sensitivity that set him apart. His early experiences, shaped by the melodies of Underworld and the intricate rhythms of Stephan </w:t>
      </w:r>
      <w:proofErr w:type="spellStart"/>
      <w:r w:rsidRPr="00313C4B">
        <w:rPr>
          <w:lang w:val="en-US"/>
        </w:rPr>
        <w:t>Bodzin</w:t>
      </w:r>
      <w:proofErr w:type="spellEnd"/>
      <w:r w:rsidRPr="00313C4B">
        <w:rPr>
          <w:lang w:val="en-US"/>
        </w:rPr>
        <w:t xml:space="preserve"> or Paul </w:t>
      </w:r>
      <w:proofErr w:type="spellStart"/>
      <w:r w:rsidRPr="00313C4B">
        <w:rPr>
          <w:lang w:val="en-US"/>
        </w:rPr>
        <w:t>Kalkbrenner</w:t>
      </w:r>
      <w:proofErr w:type="spellEnd"/>
      <w:r w:rsidRPr="00313C4B">
        <w:rPr>
          <w:lang w:val="en-US"/>
        </w:rPr>
        <w:t>, forged a passion for sounds that evoke deep emotions, a quest for the very essence of music.</w:t>
      </w:r>
      <w:r w:rsidR="00BF0D2B">
        <w:rPr>
          <w:lang w:val="en-US"/>
        </w:rPr>
        <w:t xml:space="preserve"> </w:t>
      </w:r>
      <w:r w:rsidRPr="001E3260" w:rsidR="00BF0D2B">
        <w:rPr>
          <w:rFonts w:ascii="Calibri" w:hAnsi="Calibri" w:cs="Calibri"/>
          <w:lang w:val="en-US"/>
        </w:rPr>
        <w:t>Tomorrowland, Printworks, Sonar, Dour, and the most prestigious clubs and festivals in the world have hosted his live shows celebrating his latest album</w:t>
      </w:r>
      <w:r w:rsidR="00BF0D2B">
        <w:rPr>
          <w:rFonts w:ascii="Calibri" w:hAnsi="Calibri" w:cs="Calibri"/>
          <w:lang w:val="en-US"/>
        </w:rPr>
        <w:t>.</w:t>
      </w:r>
    </w:p>
    <w:p w:rsidRPr="00313C4B" w:rsidR="00F432F6" w:rsidP="06A23675" w:rsidRDefault="06A23675" w14:paraId="5E0030AC" w14:textId="2BDBE203">
      <w:pPr>
        <w:ind w:firstLine="708"/>
        <w:jc w:val="both"/>
        <w:rPr>
          <w:lang w:val="en-US"/>
        </w:rPr>
      </w:pPr>
      <w:r w:rsidRPr="00313C4B">
        <w:rPr>
          <w:lang w:val="en-US"/>
        </w:rPr>
        <w:t>With "APNEA," NTO dives into the depths of his musical universe, a work where each track is a stopover in his introspective journey. The album</w:t>
      </w:r>
      <w:r w:rsidR="00BF0D2B">
        <w:rPr>
          <w:lang w:val="en-US"/>
        </w:rPr>
        <w:t xml:space="preserve"> </w:t>
      </w:r>
      <w:r w:rsidRPr="001E3260" w:rsidR="00BF0D2B">
        <w:rPr>
          <w:rFonts w:ascii="Calibri" w:hAnsi="Calibri" w:cs="Calibri"/>
          <w:lang w:val="en-US"/>
        </w:rPr>
        <w:t>which has accumulated over 150 million streams</w:t>
      </w:r>
      <w:r w:rsidR="00BF0D2B">
        <w:rPr>
          <w:rFonts w:ascii="Calibri" w:hAnsi="Calibri" w:cs="Calibri"/>
          <w:lang w:val="en-US"/>
        </w:rPr>
        <w:t xml:space="preserve"> and a gold single</w:t>
      </w:r>
      <w:r w:rsidRPr="00313C4B">
        <w:rPr>
          <w:lang w:val="en-US"/>
        </w:rPr>
        <w:t xml:space="preserve"> is a celebration of collaborations, bridges built between diverse sonic worlds. The involvement of </w:t>
      </w:r>
      <w:proofErr w:type="spellStart"/>
      <w:r w:rsidRPr="00313C4B">
        <w:rPr>
          <w:lang w:val="en-US"/>
        </w:rPr>
        <w:t>Meute</w:t>
      </w:r>
      <w:proofErr w:type="spellEnd"/>
      <w:r w:rsidRPr="00313C4B">
        <w:rPr>
          <w:lang w:val="en-US"/>
        </w:rPr>
        <w:t xml:space="preserve">, Sofiane </w:t>
      </w:r>
      <w:proofErr w:type="spellStart"/>
      <w:r w:rsidRPr="00313C4B">
        <w:rPr>
          <w:lang w:val="en-US"/>
        </w:rPr>
        <w:t>Pamart</w:t>
      </w:r>
      <w:proofErr w:type="spellEnd"/>
      <w:r w:rsidRPr="00313C4B">
        <w:rPr>
          <w:lang w:val="en-US"/>
        </w:rPr>
        <w:t xml:space="preserve">, and Paul </w:t>
      </w:r>
      <w:proofErr w:type="spellStart"/>
      <w:r w:rsidRPr="00313C4B">
        <w:rPr>
          <w:lang w:val="en-US"/>
        </w:rPr>
        <w:t>Kalkbrenner</w:t>
      </w:r>
      <w:proofErr w:type="spellEnd"/>
      <w:r w:rsidRPr="00313C4B">
        <w:rPr>
          <w:lang w:val="en-US"/>
        </w:rPr>
        <w:t xml:space="preserve">, who masterfully reimagines one of the singles, illustrates the richness of this creative exchange. Inspiration drawn from silent depths, alongside Arthur Guérin (freediving world champion), is felt in every note, every silence of the album, providing a listening experience that is both an immersion and an ascent. The synergy with artists like French 79, bringing an echo of Marseille, NTO's hometown, </w:t>
      </w:r>
      <w:proofErr w:type="spellStart"/>
      <w:r w:rsidRPr="00313C4B">
        <w:rPr>
          <w:lang w:val="en-US"/>
        </w:rPr>
        <w:t>Monolink</w:t>
      </w:r>
      <w:proofErr w:type="spellEnd"/>
      <w:r w:rsidRPr="00313C4B">
        <w:rPr>
          <w:lang w:val="en-US"/>
        </w:rPr>
        <w:t>, ambassador of the new Berlin wave, and Tricky, for a collaboration at the crossroads of trip-hop, testifies to NTO's ability to merge genres and eras. These musical alliances, far from erasing each one's identity, enrich the work with a harmonious diversity, an emotional coherence that is NTO's signature.</w:t>
      </w:r>
    </w:p>
    <w:p w:rsidRPr="00636C41" w:rsidR="00636C41" w:rsidP="00636C41" w:rsidRDefault="06A23675" w14:paraId="33E96D87" w14:textId="2A99CD99">
      <w:pPr>
        <w:ind w:firstLine="708"/>
        <w:jc w:val="both"/>
        <w:rPr>
          <w:lang w:val="en-US"/>
        </w:rPr>
      </w:pPr>
      <w:r w:rsidRPr="00313C4B">
        <w:rPr>
          <w:lang w:val="en-US"/>
        </w:rPr>
        <w:t xml:space="preserve">After "APNEA," the silence was only apparent. The transition was made with a return to the studio, marked by the subtle and profound remix of </w:t>
      </w:r>
      <w:proofErr w:type="spellStart"/>
      <w:r w:rsidRPr="00313C4B">
        <w:rPr>
          <w:lang w:val="en-US"/>
        </w:rPr>
        <w:t>Röyksopp's</w:t>
      </w:r>
      <w:proofErr w:type="spellEnd"/>
      <w:r w:rsidRPr="00313C4B">
        <w:rPr>
          <w:lang w:val="en-US"/>
        </w:rPr>
        <w:t xml:space="preserve"> track "Oh, Lover." This work reflects NTO's ability to reshape other artists' creations with his distinctive touch, plunging the listener into a deep and melodic atmosphere. "Les </w:t>
      </w:r>
      <w:proofErr w:type="spellStart"/>
      <w:r w:rsidRPr="00313C4B">
        <w:rPr>
          <w:lang w:val="en-US"/>
        </w:rPr>
        <w:t>Orangers</w:t>
      </w:r>
      <w:proofErr w:type="spellEnd"/>
      <w:r w:rsidRPr="00313C4B">
        <w:rPr>
          <w:lang w:val="en-US"/>
        </w:rPr>
        <w:t xml:space="preserve">," a poignant single dedicated to his grandfather, reveals </w:t>
      </w:r>
      <w:r w:rsidR="00A14CC4">
        <w:rPr>
          <w:lang w:val="en-US"/>
        </w:rPr>
        <w:t xml:space="preserve">in 2023 </w:t>
      </w:r>
      <w:r w:rsidRPr="00313C4B">
        <w:rPr>
          <w:lang w:val="en-US"/>
        </w:rPr>
        <w:t>an introspective NTO, master of melodic techno that speaks to the soul. This piece, laden with memories and emotions, confirms his ability to weave connections between his music and life experiences.</w:t>
      </w:r>
    </w:p>
    <w:p w:rsidRPr="00636C41" w:rsidR="00636C41" w:rsidP="00D47586" w:rsidRDefault="00636C41" w14:paraId="1A9E4DF4" w14:textId="359DFF68">
      <w:pPr>
        <w:ind w:firstLine="708"/>
        <w:jc w:val="both"/>
        <w:rPr>
          <w:lang w:val="en-US"/>
        </w:rPr>
      </w:pPr>
      <w:r w:rsidRPr="00636C41">
        <w:rPr>
          <w:lang w:val="en-US"/>
        </w:rPr>
        <w:t xml:space="preserve">Following this is "Coeur Noir," an explosive collaboration with a legendary figure of French techno: </w:t>
      </w:r>
      <w:proofErr w:type="spellStart"/>
      <w:r w:rsidRPr="00636C41">
        <w:rPr>
          <w:lang w:val="en-US"/>
        </w:rPr>
        <w:t>Vitalic</w:t>
      </w:r>
      <w:proofErr w:type="spellEnd"/>
      <w:r w:rsidRPr="00636C41">
        <w:rPr>
          <w:lang w:val="en-US"/>
        </w:rPr>
        <w:t>. The two giants celebrate their friendship in 2024 with this powerful and simple track:</w:t>
      </w:r>
      <w:r>
        <w:rPr>
          <w:lang w:val="en-US"/>
        </w:rPr>
        <w:t xml:space="preserve"> </w:t>
      </w:r>
      <w:r w:rsidRPr="00636C41">
        <w:rPr>
          <w:lang w:val="en-US"/>
        </w:rPr>
        <w:t>"Coeur Noir is an energetic and melodious creation. It blends dark and melancholic aspects in a techno setting that is both epic and introspective. The title 'Coeur Noir' symbolizes the journey between duality and harmony, born from the fusion of our two artistic identities." – NTO</w:t>
      </w:r>
    </w:p>
    <w:p w:rsidR="72F4E84C" w:rsidP="72F4E84C" w:rsidRDefault="72F4E84C" w14:paraId="601B17CE" w14:textId="139FA438">
      <w:pPr>
        <w:ind w:firstLine="708"/>
        <w:jc w:val="both"/>
        <w:rPr>
          <w:lang w:val="en-US"/>
        </w:rPr>
      </w:pPr>
      <w:r w:rsidRPr="72F4E84C" w:rsidR="72F4E84C">
        <w:rPr>
          <w:lang w:val="en-US"/>
        </w:rPr>
        <w:t>Once again on the theme of friendship, NTO signs in April 2024 with the new French electronic music label All Night Long and announces a project he has been developing for over a year : in collaboration with the most followed pianist of his generation, Sofiane Pamart, he wrote an entire album, “Forever Friends” during a South American tour to tells the friendship binding him to the virtuoso. Two worlds then meet for the best, piano and synthesizer intertwine and become one. The emotion is palpable regardless of its origin: love, joy, violence, and surprise converge under a single narrative, that of the celebration that brings people together and forges stories.</w:t>
      </w:r>
    </w:p>
    <w:p w:rsidR="72F4E84C" w:rsidP="72F4E84C" w:rsidRDefault="72F4E84C" w14:paraId="741F3DCF" w14:textId="664116CD">
      <w:pPr>
        <w:pStyle w:val="Normal"/>
        <w:ind w:firstLine="708"/>
        <w:jc w:val="both"/>
      </w:pPr>
      <w:r w:rsidRPr="72F4E84C" w:rsidR="72F4E84C">
        <w:rPr>
          <w:rFonts w:ascii="Calibri" w:hAnsi="Calibri" w:eastAsia="Calibri" w:cs="Calibri"/>
          <w:noProof w:val="0"/>
          <w:sz w:val="22"/>
          <w:szCs w:val="22"/>
          <w:lang w:val="en-US"/>
        </w:rPr>
        <w:t>In the summer of 2024, NTO continues his rise, performing at some of Europe’s biggest festivals (Sziget, Sonus, Dour, Awakenings, Delta...). During this effervescence, NTO and Gordo collaborate to bring "Aura" to life, a track featured on Gordo’s prestigious album "Diamante," in which Drake and Feid appear too.</w:t>
      </w:r>
    </w:p>
    <w:sectPr w:rsidRPr="00313C4B" w:rsidR="00F432F6">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aff X Wide">
    <w:panose1 w:val="020B0807030403020204"/>
    <w:charset w:val="4D"/>
    <w:family w:val="swiss"/>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FD2A954"/>
    <w:rsid w:val="00071117"/>
    <w:rsid w:val="00313C4B"/>
    <w:rsid w:val="00636C41"/>
    <w:rsid w:val="00885094"/>
    <w:rsid w:val="009575AC"/>
    <w:rsid w:val="00A14CC4"/>
    <w:rsid w:val="00BF0D2B"/>
    <w:rsid w:val="00C160F1"/>
    <w:rsid w:val="00D47586"/>
    <w:rsid w:val="00F432F6"/>
    <w:rsid w:val="06A23675"/>
    <w:rsid w:val="4FD2A954"/>
    <w:rsid w:val="72F4E8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42BC7"/>
  <w15:chartTrackingRefBased/>
  <w15:docId w15:val="{7EB8C52F-A9FF-4E1B-AFD4-D9629D44D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tiff"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Naomie Swartvagher</dc:creator>
  <keywords/>
  <dc:description/>
  <lastModifiedBy>Naomie Swartvagher</lastModifiedBy>
  <revision>10</revision>
  <dcterms:created xsi:type="dcterms:W3CDTF">2024-03-11T15:28:00.0000000Z</dcterms:created>
  <dcterms:modified xsi:type="dcterms:W3CDTF">2024-08-26T14:56:09.6344749Z</dcterms:modified>
</coreProperties>
</file>