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FR : Instrumentiste depuis l'âge de 8 ans, Uphoria évolue dans une atmosphère euphorique qu'elle illustre à travers des tracks mêlant mélodie, basses profondes, percussions et voix, le tout dans une </w:t>
      </w:r>
    </w:p>
    <w:p w:rsidR="00000000" w:rsidDel="00000000" w:rsidP="00000000" w:rsidRDefault="00000000" w:rsidRPr="00000000" w14:paraId="00000002">
      <w:pPr>
        <w:rPr/>
      </w:pPr>
      <w:r w:rsidDel="00000000" w:rsidR="00000000" w:rsidRPr="00000000">
        <w:rPr>
          <w:rtl w:val="0"/>
        </w:rPr>
        <w:t xml:space="preserve">ambiance rave actuelle.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 part son expérience avec les instruments et son énergie sur scène, Uphoria propose des lives hybrid hard-techno qui sauront mettre l'ambiance, animés par ses machines en hardware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Véritable talent émergent de la scène rave française, elle est également la co-fondatrice de Reborn Event.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 a pu retrouver cette jeune artiste aux côtés d'artistes internationaux de renoms dans plusieurs festivals comme le : FCK NEW YEAR,  Verknipt, Delta Festival, ’Eskape, Repperkusound, Insane Festival, FCKG Halloween, Hibernation et d’autres qui arrivent prochainement…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EN: Musician since the age of 8, Uphoria thrives in a euphoric atmosphere, crafting tracks that blend melody, deep basslines, percussions, and vocals all set within a modern rave vibe.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With her instrumental expertise and dynamic stage presence, Uphoria delivers hybrid hard-techno live performances, powered by her hardware machines, guaranteed to ignite any crowd.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 true emerging talent on the French rave scene, she is also the co-founder of Reborn Events.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young artist has shared the stage with renowned international acts at festivals such as FCK NEW YEAR, VERKNIPT, Delta Festival, Eskape Festival, Repperkusound Festival, Insane Festival, FCKG Halloween, Hibernation Festival, and more to come…</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